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AE" w:rsidRDefault="00DE2D3B">
      <w:r>
        <w:t>College B&amp;W Breda</w:t>
      </w:r>
    </w:p>
    <w:p w:rsidR="00DE2D3B" w:rsidRDefault="00DE2D3B">
      <w:r>
        <w:t>Datum: 5 augustus 2023</w:t>
      </w:r>
    </w:p>
    <w:p w:rsidR="00DE2D3B" w:rsidRDefault="00DE2D3B">
      <w:r>
        <w:t>Onderwerp: Tariefstelling Stadsverwarming</w:t>
      </w:r>
    </w:p>
    <w:p w:rsidR="00DE2D3B" w:rsidRDefault="00DE2D3B">
      <w:r>
        <w:t>Geacht College,</w:t>
      </w:r>
    </w:p>
    <w:p w:rsidR="00DE2D3B" w:rsidRDefault="00482367">
      <w:pPr>
        <w:rPr>
          <w:rFonts w:cstheme="minorHAnsi"/>
        </w:rPr>
      </w:pPr>
      <w:r>
        <w:t>I</w:t>
      </w:r>
      <w:r w:rsidR="00DE2D3B">
        <w:t xml:space="preserve">n brieven aan uw raad en </w:t>
      </w:r>
      <w:r>
        <w:t xml:space="preserve">middels </w:t>
      </w:r>
      <w:r w:rsidR="00DE2D3B">
        <w:t xml:space="preserve">de inspraak reactie van Welschen is </w:t>
      </w:r>
      <w:r>
        <w:t xml:space="preserve">duidelijk </w:t>
      </w:r>
      <w:r w:rsidR="00DE2D3B">
        <w:t xml:space="preserve">gemaakt dat de huidige tariefstelling van </w:t>
      </w:r>
      <w:proofErr w:type="spellStart"/>
      <w:r w:rsidR="00DE2D3B">
        <w:t>EnNatuurlijk</w:t>
      </w:r>
      <w:proofErr w:type="spellEnd"/>
      <w:r w:rsidR="00DE2D3B">
        <w:t xml:space="preserve"> zeer ongunstig kan uitpakken voor de afnemers van stadsverwarming, uw inwoners. Wij hebben uw herinnerd aan het feit dat </w:t>
      </w:r>
      <w:r w:rsidR="00DE2D3B">
        <w:rPr>
          <w:rFonts w:cstheme="minorHAnsi"/>
        </w:rPr>
        <w:t xml:space="preserve">In september 1978 </w:t>
      </w:r>
      <w:r w:rsidR="00DE2D3B">
        <w:rPr>
          <w:rFonts w:cstheme="minorHAnsi"/>
        </w:rPr>
        <w:t xml:space="preserve">uw </w:t>
      </w:r>
      <w:r w:rsidR="00DE2D3B">
        <w:rPr>
          <w:rFonts w:cstheme="minorHAnsi"/>
        </w:rPr>
        <w:t xml:space="preserve"> G</w:t>
      </w:r>
      <w:r w:rsidR="00DE2D3B" w:rsidRPr="00597605">
        <w:rPr>
          <w:rFonts w:cstheme="minorHAnsi"/>
        </w:rPr>
        <w:t xml:space="preserve">emeenteraad van Breda met 3 tegenstemmen akkoord gegaan </w:t>
      </w:r>
      <w:r w:rsidR="00DE2D3B">
        <w:rPr>
          <w:rFonts w:cstheme="minorHAnsi"/>
        </w:rPr>
        <w:t xml:space="preserve">is </w:t>
      </w:r>
      <w:r w:rsidR="00DE2D3B" w:rsidRPr="00597605">
        <w:rPr>
          <w:rFonts w:cstheme="minorHAnsi"/>
        </w:rPr>
        <w:t>met de aanleg van de stadsverwarming</w:t>
      </w:r>
      <w:r w:rsidR="00DE2D3B">
        <w:rPr>
          <w:rFonts w:cstheme="minorHAnsi"/>
        </w:rPr>
        <w:t xml:space="preserve">. </w:t>
      </w:r>
      <w:r w:rsidR="00DE2D3B" w:rsidRPr="00597605">
        <w:rPr>
          <w:rFonts w:cstheme="minorHAnsi"/>
        </w:rPr>
        <w:t xml:space="preserve"> </w:t>
      </w:r>
      <w:r w:rsidR="00DE2D3B">
        <w:rPr>
          <w:rFonts w:cstheme="minorHAnsi"/>
        </w:rPr>
        <w:t>B&amp;W steld</w:t>
      </w:r>
      <w:r w:rsidR="00DE2D3B" w:rsidRPr="00597605">
        <w:rPr>
          <w:rFonts w:cstheme="minorHAnsi"/>
        </w:rPr>
        <w:t xml:space="preserve">en dat de afnemers niet duurder mogen uitkomen dan degenen die op zolder een eigen </w:t>
      </w:r>
      <w:proofErr w:type="spellStart"/>
      <w:r w:rsidR="00DE2D3B" w:rsidRPr="00597605">
        <w:rPr>
          <w:rFonts w:cstheme="minorHAnsi"/>
        </w:rPr>
        <w:t>c.v.</w:t>
      </w:r>
      <w:proofErr w:type="spellEnd"/>
      <w:r w:rsidR="00DE2D3B" w:rsidRPr="00597605">
        <w:rPr>
          <w:rFonts w:cstheme="minorHAnsi"/>
        </w:rPr>
        <w:t xml:space="preserve"> insta</w:t>
      </w:r>
      <w:r w:rsidR="00DE2D3B">
        <w:rPr>
          <w:rFonts w:cstheme="minorHAnsi"/>
        </w:rPr>
        <w:t>llatie hebben staan.</w:t>
      </w:r>
    </w:p>
    <w:p w:rsidR="00DE2D3B" w:rsidRDefault="00DE2D3B">
      <w:pPr>
        <w:rPr>
          <w:rFonts w:cstheme="minorHAnsi"/>
          <w:color w:val="000000"/>
        </w:rPr>
      </w:pPr>
      <w:r>
        <w:rPr>
          <w:rFonts w:cstheme="minorHAnsi"/>
          <w:color w:val="000000"/>
        </w:rPr>
        <w:t>Feit is dat d</w:t>
      </w:r>
      <w:r w:rsidRPr="00E27A71">
        <w:rPr>
          <w:rFonts w:cstheme="minorHAnsi"/>
          <w:color w:val="000000"/>
        </w:rPr>
        <w:t xml:space="preserve">e huidige tarieven </w:t>
      </w:r>
      <w:r>
        <w:rPr>
          <w:rFonts w:cstheme="minorHAnsi"/>
          <w:color w:val="000000"/>
        </w:rPr>
        <w:t xml:space="preserve">van de gasleveranciers </w:t>
      </w:r>
      <w:r w:rsidR="00482367">
        <w:rPr>
          <w:rFonts w:cstheme="minorHAnsi"/>
          <w:color w:val="000000"/>
        </w:rPr>
        <w:t>in gunstige zin af</w:t>
      </w:r>
      <w:r w:rsidR="00482367">
        <w:rPr>
          <w:rFonts w:cstheme="minorHAnsi"/>
          <w:color w:val="000000"/>
        </w:rPr>
        <w:t xml:space="preserve">wijken </w:t>
      </w:r>
      <w:r>
        <w:rPr>
          <w:rFonts w:cstheme="minorHAnsi"/>
          <w:color w:val="000000"/>
        </w:rPr>
        <w:t xml:space="preserve">van die van </w:t>
      </w:r>
      <w:proofErr w:type="spellStart"/>
      <w:r>
        <w:rPr>
          <w:rFonts w:cstheme="minorHAnsi"/>
          <w:color w:val="000000"/>
        </w:rPr>
        <w:t>EnNatuurlijk</w:t>
      </w:r>
      <w:proofErr w:type="spellEnd"/>
      <w:r>
        <w:rPr>
          <w:rFonts w:cstheme="minorHAnsi"/>
          <w:color w:val="000000"/>
        </w:rPr>
        <w:t xml:space="preserve">, zeker als je verbruik boven het prijsplafond ligt. Je betaalt dan bij </w:t>
      </w:r>
      <w:proofErr w:type="spellStart"/>
      <w:r>
        <w:rPr>
          <w:rFonts w:cstheme="minorHAnsi"/>
          <w:color w:val="000000"/>
        </w:rPr>
        <w:t>EnNatuurlijk</w:t>
      </w:r>
      <w:proofErr w:type="spellEnd"/>
      <w:r>
        <w:rPr>
          <w:rFonts w:cstheme="minorHAnsi"/>
          <w:color w:val="000000"/>
        </w:rPr>
        <w:t xml:space="preserve"> omgerekend  2,43 per kub gas, terwijl dit bij de gasleveranciers op dit moment  rond de 1,32 ligt en bij een dynamisch contract zelfs 0,50. Het prijsverschil is evident</w:t>
      </w:r>
    </w:p>
    <w:p w:rsidR="00DE2D3B" w:rsidRDefault="00DE2D3B">
      <w:r w:rsidRPr="00500EBB">
        <w:rPr>
          <w:noProof/>
          <w:lang w:eastAsia="nl-NL"/>
        </w:rPr>
        <w:drawing>
          <wp:anchor distT="0" distB="0" distL="114300" distR="114300" simplePos="0" relativeHeight="251659264" behindDoc="0" locked="0" layoutInCell="1" allowOverlap="1" wp14:anchorId="7CD6D3F7" wp14:editId="588EA8AF">
            <wp:simplePos x="0" y="0"/>
            <wp:positionH relativeFrom="margin">
              <wp:posOffset>167005</wp:posOffset>
            </wp:positionH>
            <wp:positionV relativeFrom="paragraph">
              <wp:posOffset>29210</wp:posOffset>
            </wp:positionV>
            <wp:extent cx="3867150" cy="248602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D3B" w:rsidRDefault="00DE2D3B"/>
    <w:p w:rsidR="00DE2D3B" w:rsidRDefault="00DE2D3B"/>
    <w:p w:rsidR="00DE2D3B" w:rsidRDefault="00DE2D3B"/>
    <w:p w:rsidR="00DE2D3B" w:rsidRDefault="00DE2D3B"/>
    <w:p w:rsidR="00DE2D3B" w:rsidRDefault="00DE2D3B"/>
    <w:p w:rsidR="00DE2D3B" w:rsidRDefault="00DE2D3B"/>
    <w:p w:rsidR="00DE2D3B" w:rsidRDefault="00DE2D3B"/>
    <w:p w:rsidR="00DE2D3B" w:rsidRDefault="00DE2D3B"/>
    <w:p w:rsidR="00DE2D3B" w:rsidRDefault="00DE2D3B" w:rsidP="00DE2D3B">
      <w:pPr>
        <w:rPr>
          <w:rFonts w:cstheme="minorHAnsi"/>
        </w:rPr>
      </w:pPr>
      <w:r>
        <w:rPr>
          <w:rFonts w:cstheme="minorHAnsi"/>
        </w:rPr>
        <w:t xml:space="preserve">Bij een verbruik van 50 </w:t>
      </w:r>
      <w:proofErr w:type="spellStart"/>
      <w:r>
        <w:rPr>
          <w:rFonts w:cstheme="minorHAnsi"/>
        </w:rPr>
        <w:t>G</w:t>
      </w:r>
      <w:r w:rsidRPr="00597605">
        <w:rPr>
          <w:rFonts w:cstheme="minorHAnsi"/>
        </w:rPr>
        <w:t>igajoule</w:t>
      </w:r>
      <w:proofErr w:type="spellEnd"/>
      <w:r w:rsidRPr="00597605">
        <w:rPr>
          <w:rFonts w:cstheme="minorHAnsi"/>
        </w:rPr>
        <w:t xml:space="preserve"> en rekening</w:t>
      </w:r>
      <w:r>
        <w:rPr>
          <w:rFonts w:cstheme="minorHAnsi"/>
        </w:rPr>
        <w:t xml:space="preserve"> </w:t>
      </w:r>
      <w:r w:rsidRPr="00597605">
        <w:rPr>
          <w:rFonts w:cstheme="minorHAnsi"/>
        </w:rPr>
        <w:t>houden</w:t>
      </w:r>
      <w:r>
        <w:rPr>
          <w:rFonts w:cstheme="minorHAnsi"/>
        </w:rPr>
        <w:t>d</w:t>
      </w:r>
      <w:r w:rsidRPr="00597605">
        <w:rPr>
          <w:rFonts w:cstheme="minorHAnsi"/>
        </w:rPr>
        <w:t xml:space="preserve"> met compensatie prijsplafond </w:t>
      </w:r>
      <w:r>
        <w:rPr>
          <w:rFonts w:cstheme="minorHAnsi"/>
        </w:rPr>
        <w:t>door de overheid</w:t>
      </w:r>
      <w:r w:rsidR="00482367">
        <w:rPr>
          <w:rFonts w:cstheme="minorHAnsi"/>
        </w:rPr>
        <w:t>,</w:t>
      </w:r>
      <w:r>
        <w:rPr>
          <w:rFonts w:cstheme="minorHAnsi"/>
        </w:rPr>
        <w:t xml:space="preserve"> </w:t>
      </w:r>
      <w:r w:rsidRPr="00597605">
        <w:rPr>
          <w:rFonts w:cstheme="minorHAnsi"/>
        </w:rPr>
        <w:t xml:space="preserve">betaalt de inwoner van Breda met stadsverwarming  </w:t>
      </w:r>
      <w:r>
        <w:rPr>
          <w:rFonts w:cstheme="minorHAnsi"/>
        </w:rPr>
        <w:t>op basis van deze jaarcijfers, ondanks de prijscompensatie,  ruim 1000 euro teveel</w:t>
      </w:r>
      <w:r w:rsidRPr="00597605">
        <w:rPr>
          <w:rFonts w:cstheme="minorHAnsi"/>
        </w:rPr>
        <w:t>.</w:t>
      </w:r>
      <w:r>
        <w:rPr>
          <w:rFonts w:cstheme="minorHAnsi"/>
        </w:rPr>
        <w:t xml:space="preserve"> Het verschil wordt nog aanzienlijk  groter als we kijken naar de tarieven die leveranciers van dynamische kostprijs (zoals AMWB) rekenen.</w:t>
      </w:r>
    </w:p>
    <w:p w:rsidR="00DE2D3B" w:rsidRDefault="00DE2D3B" w:rsidP="00DE2D3B">
      <w:pPr>
        <w:rPr>
          <w:rFonts w:cstheme="minorHAnsi"/>
        </w:rPr>
      </w:pPr>
      <w:r>
        <w:rPr>
          <w:rFonts w:cstheme="minorHAnsi"/>
        </w:rPr>
        <w:t>In Breda zijn ruim 20.000 huishoudens aangesloten op stadsverwarming waarvan naar schatting 60% een verbruik boven het prijsplafond (37GJ) heeft. Zelfs huishoudens die onder het prijsplafond blijven kunnen vele honderden euro’s teveel betalen. Overigens zou volgens de overheid die 37 GJ een gemiddelde zijn. Volgens Centraal Milieu (een voorlichtingsorganisatie die zich onderscheidt met onafhankelijke ,betrouwbare en praktisch informatie) bedraagt het gemiddelde 41,6 GJ.</w:t>
      </w:r>
    </w:p>
    <w:p w:rsidR="00DE2D3B" w:rsidRDefault="00DE2D3B" w:rsidP="00DE2D3B">
      <w:pPr>
        <w:rPr>
          <w:rFonts w:cstheme="minorHAnsi"/>
        </w:rPr>
      </w:pPr>
      <w:r>
        <w:rPr>
          <w:rFonts w:cstheme="minorHAnsi"/>
        </w:rPr>
        <w:t>Nog onverlet</w:t>
      </w:r>
      <w:r w:rsidR="00482367">
        <w:rPr>
          <w:rFonts w:cstheme="minorHAnsi"/>
        </w:rPr>
        <w:t xml:space="preserve"> bovenstaande </w:t>
      </w:r>
      <w:r>
        <w:rPr>
          <w:rFonts w:cstheme="minorHAnsi"/>
        </w:rPr>
        <w:t xml:space="preserve"> loopt</w:t>
      </w:r>
      <w:r w:rsidR="00482367">
        <w:rPr>
          <w:rFonts w:cstheme="minorHAnsi"/>
        </w:rPr>
        <w:t xml:space="preserve"> ook</w:t>
      </w:r>
      <w:r>
        <w:rPr>
          <w:rFonts w:cstheme="minorHAnsi"/>
        </w:rPr>
        <w:t xml:space="preserve"> nog steeds een discussie met </w:t>
      </w:r>
      <w:proofErr w:type="spellStart"/>
      <w:r>
        <w:rPr>
          <w:rFonts w:cstheme="minorHAnsi"/>
        </w:rPr>
        <w:t>Ennatuurlijk</w:t>
      </w:r>
      <w:proofErr w:type="spellEnd"/>
      <w:r>
        <w:rPr>
          <w:rFonts w:cstheme="minorHAnsi"/>
        </w:rPr>
        <w:t xml:space="preserve"> over de hoogte van de aansluit/ bijkomende kosten.</w:t>
      </w:r>
    </w:p>
    <w:p w:rsidR="00DE2D3B" w:rsidRDefault="00DE2D3B" w:rsidP="00DE2D3B">
      <w:pPr>
        <w:rPr>
          <w:rFonts w:cstheme="minorHAnsi"/>
        </w:rPr>
      </w:pPr>
      <w:r>
        <w:rPr>
          <w:rFonts w:cstheme="minorHAnsi"/>
        </w:rPr>
        <w:t>De huidige tariefstijging is onaanvaardbaar, d</w:t>
      </w:r>
      <w:r w:rsidR="00482367">
        <w:rPr>
          <w:rFonts w:cstheme="minorHAnsi"/>
        </w:rPr>
        <w:t>e warmte wo</w:t>
      </w:r>
      <w:r w:rsidRPr="000F1F7D">
        <w:rPr>
          <w:rFonts w:cstheme="minorHAnsi"/>
        </w:rPr>
        <w:t>rd</w:t>
      </w:r>
      <w:r w:rsidR="00482367">
        <w:rPr>
          <w:rFonts w:cstheme="minorHAnsi"/>
        </w:rPr>
        <w:t>t</w:t>
      </w:r>
      <w:r w:rsidRPr="000F1F7D">
        <w:rPr>
          <w:rFonts w:cstheme="minorHAnsi"/>
        </w:rPr>
        <w:t xml:space="preserve"> toch in grote mate geleverd door restwarmte van industrieën die anders verloren </w:t>
      </w:r>
      <w:r>
        <w:rPr>
          <w:rFonts w:cstheme="minorHAnsi"/>
        </w:rPr>
        <w:t>zou gaan en nauwelijks door gas.</w:t>
      </w:r>
      <w:r w:rsidRPr="000F1F7D">
        <w:rPr>
          <w:rFonts w:cstheme="minorHAnsi"/>
        </w:rPr>
        <w:t xml:space="preserve"> Stad</w:t>
      </w:r>
      <w:r w:rsidR="00482367">
        <w:rPr>
          <w:rFonts w:cstheme="minorHAnsi"/>
        </w:rPr>
        <w:t>s</w:t>
      </w:r>
      <w:r w:rsidRPr="000F1F7D">
        <w:rPr>
          <w:rFonts w:cstheme="minorHAnsi"/>
        </w:rPr>
        <w:t>verwarming Purmerend rekent 25 euro</w:t>
      </w:r>
      <w:r>
        <w:rPr>
          <w:rFonts w:cstheme="minorHAnsi"/>
        </w:rPr>
        <w:t xml:space="preserve"> per </w:t>
      </w:r>
      <w:proofErr w:type="spellStart"/>
      <w:r>
        <w:rPr>
          <w:rFonts w:cstheme="minorHAnsi"/>
        </w:rPr>
        <w:t>Gigajoule</w:t>
      </w:r>
      <w:proofErr w:type="spellEnd"/>
      <w:r>
        <w:rPr>
          <w:rFonts w:cstheme="minorHAnsi"/>
        </w:rPr>
        <w:t xml:space="preserve">, in vergelijking met </w:t>
      </w:r>
      <w:r w:rsidRPr="000F1F7D">
        <w:rPr>
          <w:rFonts w:cstheme="minorHAnsi"/>
        </w:rPr>
        <w:t xml:space="preserve">landen om ons </w:t>
      </w:r>
      <w:r w:rsidR="00482367">
        <w:rPr>
          <w:rFonts w:cstheme="minorHAnsi"/>
        </w:rPr>
        <w:t>zijn de tarieven voor stadverwarming</w:t>
      </w:r>
      <w:r w:rsidRPr="000F1F7D">
        <w:rPr>
          <w:rFonts w:cstheme="minorHAnsi"/>
        </w:rPr>
        <w:t xml:space="preserve"> </w:t>
      </w:r>
      <w:r>
        <w:rPr>
          <w:rFonts w:cstheme="minorHAnsi"/>
        </w:rPr>
        <w:t>in Nederland</w:t>
      </w:r>
      <w:r w:rsidRPr="000F1F7D">
        <w:rPr>
          <w:rFonts w:cstheme="minorHAnsi"/>
        </w:rPr>
        <w:t xml:space="preserve"> het dubbele.</w:t>
      </w:r>
    </w:p>
    <w:p w:rsidR="00DE2D3B" w:rsidRDefault="00DE2D3B" w:rsidP="00DE2D3B">
      <w:pPr>
        <w:rPr>
          <w:rFonts w:cstheme="minorHAnsi"/>
        </w:rPr>
      </w:pPr>
      <w:r>
        <w:rPr>
          <w:rFonts w:cstheme="minorHAnsi"/>
        </w:rPr>
        <w:lastRenderedPageBreak/>
        <w:t>Gelet op bovenstaande verzoeken</w:t>
      </w:r>
      <w:r w:rsidR="00AE2179">
        <w:rPr>
          <w:rFonts w:cstheme="minorHAnsi"/>
        </w:rPr>
        <w:t xml:space="preserve"> wij </w:t>
      </w:r>
      <w:r>
        <w:rPr>
          <w:rFonts w:cstheme="minorHAnsi"/>
        </w:rPr>
        <w:t xml:space="preserve"> uw College:</w:t>
      </w:r>
    </w:p>
    <w:p w:rsidR="00DE2D3B" w:rsidRDefault="00DE2D3B" w:rsidP="00DE2D3B">
      <w:pPr>
        <w:pStyle w:val="Lijstalinea"/>
        <w:numPr>
          <w:ilvl w:val="0"/>
          <w:numId w:val="1"/>
        </w:numPr>
        <w:rPr>
          <w:rFonts w:cstheme="minorHAnsi"/>
        </w:rPr>
      </w:pPr>
      <w:r>
        <w:rPr>
          <w:rFonts w:cstheme="minorHAnsi"/>
        </w:rPr>
        <w:t xml:space="preserve">Op korte termijn in contact te treden met </w:t>
      </w:r>
      <w:proofErr w:type="spellStart"/>
      <w:r>
        <w:rPr>
          <w:rFonts w:cstheme="minorHAnsi"/>
        </w:rPr>
        <w:t>Ennatuurlijk</w:t>
      </w:r>
      <w:proofErr w:type="spellEnd"/>
      <w:r>
        <w:rPr>
          <w:rFonts w:cstheme="minorHAnsi"/>
        </w:rPr>
        <w:t xml:space="preserve"> om met terugwerkende kracht  tot bijstelling van de tarieven te komen.</w:t>
      </w:r>
    </w:p>
    <w:p w:rsidR="00AE2179" w:rsidRDefault="00AE2179" w:rsidP="00DE2D3B">
      <w:pPr>
        <w:pStyle w:val="Lijstalinea"/>
        <w:numPr>
          <w:ilvl w:val="0"/>
          <w:numId w:val="1"/>
        </w:numPr>
        <w:rPr>
          <w:rFonts w:cstheme="minorHAnsi"/>
        </w:rPr>
      </w:pPr>
      <w:r>
        <w:rPr>
          <w:rFonts w:cstheme="minorHAnsi"/>
        </w:rPr>
        <w:t xml:space="preserve">Deze bijstelling op landelijk niveau pogen af te dwingen om de overheid de nodige stappen te laten nemen door een interventie bv door een tijdelijk wetsaanpassing.  </w:t>
      </w:r>
    </w:p>
    <w:p w:rsidR="00DE2D3B" w:rsidRPr="00DE2D3B" w:rsidRDefault="00DE2D3B" w:rsidP="00DE2D3B">
      <w:pPr>
        <w:pStyle w:val="Lijstalinea"/>
        <w:numPr>
          <w:ilvl w:val="0"/>
          <w:numId w:val="1"/>
        </w:numPr>
        <w:rPr>
          <w:rFonts w:cstheme="minorHAnsi"/>
        </w:rPr>
      </w:pPr>
      <w:r>
        <w:rPr>
          <w:rFonts w:cstheme="minorHAnsi"/>
        </w:rPr>
        <w:t xml:space="preserve">Zolang dit niet gerealiseerd is de afnemers een financiële compensatie te verstrekken, zijnde het verschil tussen de huidige tarieven en die van de grootste gasleveranciers. </w:t>
      </w:r>
      <w:bookmarkStart w:id="0" w:name="_GoBack"/>
      <w:bookmarkEnd w:id="0"/>
      <w:r w:rsidR="00AE2179">
        <w:rPr>
          <w:rFonts w:cstheme="minorHAnsi"/>
        </w:rPr>
        <w:t>Deze financiële compensatie volgt uit uw eerdere toezegging dat er geen verschillen tussen de tarieven stadsverwarming en gasleveranciers zou zijn.</w:t>
      </w:r>
    </w:p>
    <w:p w:rsidR="00DE2D3B" w:rsidRDefault="00DE2D3B" w:rsidP="00DE2D3B">
      <w:pPr>
        <w:rPr>
          <w:rFonts w:cstheme="minorHAnsi"/>
        </w:rPr>
      </w:pPr>
      <w:r w:rsidRPr="00811AC2">
        <w:rPr>
          <w:rFonts w:cstheme="minorHAnsi"/>
          <w:color w:val="000000"/>
        </w:rPr>
        <w:t xml:space="preserve">In het onderzoek naar de tariefstelling van stadsverwarming door de Algemene Rekenkamer 24 april 2007 is de hoofdconclusie </w:t>
      </w:r>
      <w:r w:rsidRPr="00811AC2">
        <w:rPr>
          <w:rFonts w:cstheme="minorHAnsi"/>
        </w:rPr>
        <w:t xml:space="preserve">dat de tarieven voor stadsverwarming niet onafhankelijk en objectief tot stand komen en dat toezicht hierop ontbreekt. Daardoor hebben afnemers van stadsverwarming geen garantie dat ze niet duurder uit zijn dan wanneer zij via een eigen gasaansluiting in hun energievoorziening hadden kunnen voorzien. De belangen van verschillende afnemers van warmte-energie zijn onvoldoende beschermd. De Kamer merkt op dat voor draagvlak bij de afnemers van stadsverwarming het van belang is om inspraak te hebben via onafhankelijke partijen of belangengroeperingen bij de selectie van criteria en inzicht in de kosten opbouw. </w:t>
      </w:r>
      <w:r>
        <w:rPr>
          <w:rFonts w:cstheme="minorHAnsi"/>
        </w:rPr>
        <w:t>Ons</w:t>
      </w:r>
      <w:r w:rsidRPr="00811AC2">
        <w:rPr>
          <w:rFonts w:cstheme="minorHAnsi"/>
        </w:rPr>
        <w:t xml:space="preserve"> lijkt deze situatie nog steeds actueel en is een belangengroepering noodzakelijk.</w:t>
      </w:r>
    </w:p>
    <w:p w:rsidR="00AE2179" w:rsidRDefault="00AE2179" w:rsidP="00DE2D3B">
      <w:pPr>
        <w:rPr>
          <w:rFonts w:cstheme="minorHAnsi"/>
        </w:rPr>
      </w:pPr>
      <w:r>
        <w:rPr>
          <w:rFonts w:cstheme="minorHAnsi"/>
        </w:rPr>
        <w:t>Gelet hierop verzoeken wij uw College:</w:t>
      </w:r>
    </w:p>
    <w:p w:rsidR="00AE2179" w:rsidRDefault="00AE2179" w:rsidP="00AE2179">
      <w:pPr>
        <w:pStyle w:val="Lijstalinea"/>
        <w:numPr>
          <w:ilvl w:val="0"/>
          <w:numId w:val="2"/>
        </w:numPr>
        <w:rPr>
          <w:rFonts w:cstheme="minorHAnsi"/>
        </w:rPr>
      </w:pPr>
      <w:r>
        <w:rPr>
          <w:rFonts w:cstheme="minorHAnsi"/>
        </w:rPr>
        <w:t xml:space="preserve">Te bewerkstelligen dat een afnemers comité opgericht wordt waarbij voorwaarden geschapen worden dat zij  een volwaardige gesprekspartner van </w:t>
      </w:r>
      <w:proofErr w:type="spellStart"/>
      <w:r>
        <w:rPr>
          <w:rFonts w:cstheme="minorHAnsi"/>
        </w:rPr>
        <w:t>EnNatuurlijk</w:t>
      </w:r>
      <w:proofErr w:type="spellEnd"/>
      <w:r>
        <w:rPr>
          <w:rFonts w:cstheme="minorHAnsi"/>
        </w:rPr>
        <w:t xml:space="preserve"> kan zijn.</w:t>
      </w:r>
    </w:p>
    <w:p w:rsidR="00AE2179" w:rsidRDefault="00AE2179" w:rsidP="00AE2179">
      <w:pPr>
        <w:pStyle w:val="Lijstalinea"/>
        <w:numPr>
          <w:ilvl w:val="0"/>
          <w:numId w:val="2"/>
        </w:numPr>
        <w:rPr>
          <w:rFonts w:cstheme="minorHAnsi"/>
        </w:rPr>
      </w:pPr>
      <w:r>
        <w:rPr>
          <w:rFonts w:cstheme="minorHAnsi"/>
        </w:rPr>
        <w:t xml:space="preserve">Voor dit afnemers comité een budget te reserveren zodat zij op onderdelen externe expertise kan inhuren. </w:t>
      </w:r>
    </w:p>
    <w:p w:rsidR="00AE2179" w:rsidRDefault="00AE2179" w:rsidP="00AE2179">
      <w:pPr>
        <w:rPr>
          <w:rFonts w:cstheme="minorHAnsi"/>
        </w:rPr>
      </w:pPr>
      <w:r>
        <w:rPr>
          <w:rFonts w:cstheme="minorHAnsi"/>
        </w:rPr>
        <w:t>De ervaring met andere afnemers collectieven (Tilburg en Eindhoven) leert dat een gelijkwaardig  overleg helaas moeizaam is en juridisch gehaktak oplevert. Daar zitten we niet op te wachten. Gelet op bovenstaande zou het nuttig zijn dat uw College initiatieven ondersteunt of zelf neemt om naar mogelijke alternatieven energie bronnen te kijken, bv warmtepompen, zodat de afnemers de vrijheid krijgen om al dan niet bij de stadsverwarming aangesloten te blijven.</w:t>
      </w:r>
    </w:p>
    <w:p w:rsidR="00AE2179" w:rsidRDefault="00AE2179" w:rsidP="00AE2179">
      <w:pPr>
        <w:rPr>
          <w:rFonts w:cstheme="minorHAnsi"/>
        </w:rPr>
      </w:pPr>
      <w:r>
        <w:rPr>
          <w:rFonts w:cstheme="minorHAnsi"/>
        </w:rPr>
        <w:t>Graag een spoedige reactie.</w:t>
      </w:r>
    </w:p>
    <w:p w:rsidR="00AE2179" w:rsidRPr="00AE2179" w:rsidRDefault="00643D58" w:rsidP="00AE2179">
      <w:pPr>
        <w:rPr>
          <w:rFonts w:cstheme="minorHAnsi"/>
        </w:rPr>
      </w:pPr>
      <w:r>
        <w:rPr>
          <w:rFonts w:cstheme="minorHAnsi"/>
        </w:rPr>
        <w:t>De namen van de aanmelders</w:t>
      </w:r>
    </w:p>
    <w:p w:rsidR="00DE2D3B" w:rsidRDefault="00DE2D3B" w:rsidP="00DE2D3B">
      <w:pPr>
        <w:rPr>
          <w:rFonts w:cstheme="minorHAnsi"/>
        </w:rPr>
      </w:pPr>
    </w:p>
    <w:p w:rsidR="00DE2D3B" w:rsidRDefault="00DE2D3B"/>
    <w:sectPr w:rsidR="00DE2D3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2A9" w:rsidRDefault="004722A9" w:rsidP="00643D58">
      <w:pPr>
        <w:spacing w:after="0" w:line="240" w:lineRule="auto"/>
      </w:pPr>
      <w:r>
        <w:separator/>
      </w:r>
    </w:p>
  </w:endnote>
  <w:endnote w:type="continuationSeparator" w:id="0">
    <w:p w:rsidR="004722A9" w:rsidRDefault="004722A9" w:rsidP="0064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2A9" w:rsidRDefault="004722A9" w:rsidP="00643D58">
      <w:pPr>
        <w:spacing w:after="0" w:line="240" w:lineRule="auto"/>
      </w:pPr>
      <w:r>
        <w:separator/>
      </w:r>
    </w:p>
  </w:footnote>
  <w:footnote w:type="continuationSeparator" w:id="0">
    <w:p w:rsidR="004722A9" w:rsidRDefault="004722A9" w:rsidP="00643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889620"/>
      <w:docPartObj>
        <w:docPartGallery w:val="Page Numbers (Margins)"/>
        <w:docPartUnique/>
      </w:docPartObj>
    </w:sdtPr>
    <w:sdtContent>
      <w:p w:rsidR="00643D58" w:rsidRDefault="00643D58">
        <w:pPr>
          <w:pStyle w:val="Koptekst"/>
        </w:pPr>
        <w:r>
          <w:rPr>
            <w:noProof/>
            <w:lang w:eastAsia="nl-NL"/>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0" t="0" r="0" b="0"/>
                  <wp:wrapNone/>
                  <wp:docPr id="1" name="PIJL-RECHT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643D58" w:rsidRDefault="00643D58">
                              <w:pPr>
                                <w:pStyle w:val="Voettekst"/>
                                <w:jc w:val="center"/>
                                <w:rPr>
                                  <w:color w:val="FFFFFF" w:themeColor="background1"/>
                                </w:rPr>
                              </w:pPr>
                              <w:r>
                                <w:fldChar w:fldCharType="begin"/>
                              </w:r>
                              <w:r>
                                <w:instrText>PAGE   \* MERGEFORMAT</w:instrText>
                              </w:r>
                              <w:r>
                                <w:fldChar w:fldCharType="separate"/>
                              </w:r>
                              <w:r w:rsidR="00482367" w:rsidRPr="00482367">
                                <w:rPr>
                                  <w:noProof/>
                                  <w:color w:val="FFFFFF" w:themeColor="background1"/>
                                </w:rPr>
                                <w:t>1</w:t>
                              </w:r>
                              <w:r>
                                <w:rPr>
                                  <w:color w:val="FFFFFF" w:themeColor="background1"/>
                                </w:rPr>
                                <w:fldChar w:fldCharType="end"/>
                              </w:r>
                            </w:p>
                            <w:p w:rsidR="00643D58" w:rsidRDefault="00643D5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1"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8crAIAAGUFAAAOAAAAZHJzL2Uyb0RvYy54bWysVG1v0zAQ/o7Ef7D8vYsTkjWplk5bu/Ki&#10;AhMbP8CNncbg2MF2lw7Ef+fspFsHCCFEP7i+y/nxPXfP+ex830p0x40VWpU4PiEYcVVpJtS2xB9v&#10;V5McI+uoYlRqxUt8zy0+nz9/dtZ3M57oRkvGDQIQZWd9V+LGuW4WRbZqeEvtie64go+1Ni11YJpt&#10;xAztAb2VUULIadRrwzqjK24teJfDRzwP+HXNK/e+ri13SJYYcnNhNWHd+DWan9HZ1tCuEdWYBv2H&#10;LFoqFFz6ALWkjqKdEb9AtaIy2uranVS6jXRdi4oHDsAmJj+xuWloxwMXKI7tHspk/x9s9e7u2iDB&#10;oHcYKdpCi65fv1lPPlwtXt3eoNgXqO/sDOJuumvjKdpuravPFim9aKja8gtjdN9wyiCtEB89OeAN&#10;C0fRpn+rGeDTndOhVvvatMho6ElMcuJ/wQ1FQfvQofuHDvG9QxU4szwmSYZRBZ9SUmTTzCcY0ZnH&#10;8sl1xrqXXLfIb0psxLZxIcEATe/W1oU2sZEsZZ+AeN1K6PodlSgjyTQfVXEUkzyJSdI8Ge8dESGD&#10;w82hRFoKthJSBsNsNwtpEMCXeEEyki7Hw/Y4TCofrLQ/NnAaPEB9TNoXIWjqWxEnKblMisnqNJ9O&#10;0lWaTYopySckLi6LU5IW6XL13TOO01kjGONqLRQ/6DtO/04/46QNygwKR32Jiwwa8GeS2SJ/cZn+&#10;jmQrHIy7FG2Jx46HAfTquVIs7B0VcthHT9MPfYYaHP5DVYLWvLwGmbr9Zg8oXnMbze5BdUFfMPnw&#10;RoEeGm2+YtTDvJfYftlRwzGSrxUot4jT1D8QwYCNOfZuDl6qKoAoscNo2C7c8JjsuiA1PwFDGy9A&#10;5bVwvpOP2YwGzHIgMb47/rE4tkPU4+s4/wEAAP//AwBQSwMEFAAGAAgAAAAhAAd10CXcAAAAAwEA&#10;AA8AAABkcnMvZG93bnJldi54bWxMj0FLw0AQhe+C/2EZwZvdVEyJaTalRKQgeDAtld6m2WkSmp0N&#10;2W0T/72rF70MPN7jvW+y1WQ6caXBtZYVzGcRCOLK6pZrBbvt60MCwnlkjZ1lUvBFDlb57U2GqbYj&#10;f9C19LUIJexSVNB436dSuqohg25me+Lgnexg0Ac51FIPOIZy08nHKFpIgy2HhQZ7KhqqzuXFKIjx&#10;bfxcy2KXvG9eikO5TzYcOaXu76b1EoSnyf+F4Qc/oEMemI72wtqJTkF4xP/e4D3PYxBHBYunGGSe&#10;yf/s+TcAAAD//wMAUEsBAi0AFAAGAAgAAAAhALaDOJL+AAAA4QEAABMAAAAAAAAAAAAAAAAAAAAA&#10;AFtDb250ZW50X1R5cGVzXS54bWxQSwECLQAUAAYACAAAACEAOP0h/9YAAACUAQAACwAAAAAAAAAA&#10;AAAAAAAvAQAAX3JlbHMvLnJlbHNQSwECLQAUAAYACAAAACEAIHL/HKwCAABlBQAADgAAAAAAAAAA&#10;AAAAAAAuAgAAZHJzL2Uyb0RvYy54bWxQSwECLQAUAAYACAAAACEAB3XQJdwAAAADAQAADwAAAAAA&#10;AAAAAAAAAAAGBQAAZHJzL2Rvd25yZXYueG1sUEsFBgAAAAAEAAQA8wAAAA8GAAAAAA==&#10;" o:allowincell="f" adj="13609,5370" fillcolor="#c0504d" stroked="f" strokecolor="#5c83b4">
                  <v:textbox inset=",0,,0">
                    <w:txbxContent>
                      <w:p w:rsidR="00643D58" w:rsidRDefault="00643D58">
                        <w:pPr>
                          <w:pStyle w:val="Voettekst"/>
                          <w:jc w:val="center"/>
                          <w:rPr>
                            <w:color w:val="FFFFFF" w:themeColor="background1"/>
                          </w:rPr>
                        </w:pPr>
                        <w:r>
                          <w:fldChar w:fldCharType="begin"/>
                        </w:r>
                        <w:r>
                          <w:instrText>PAGE   \* MERGEFORMAT</w:instrText>
                        </w:r>
                        <w:r>
                          <w:fldChar w:fldCharType="separate"/>
                        </w:r>
                        <w:r w:rsidR="00482367" w:rsidRPr="00482367">
                          <w:rPr>
                            <w:noProof/>
                            <w:color w:val="FFFFFF" w:themeColor="background1"/>
                          </w:rPr>
                          <w:t>1</w:t>
                        </w:r>
                        <w:r>
                          <w:rPr>
                            <w:color w:val="FFFFFF" w:themeColor="background1"/>
                          </w:rPr>
                          <w:fldChar w:fldCharType="end"/>
                        </w:r>
                      </w:p>
                      <w:p w:rsidR="00643D58" w:rsidRDefault="00643D58"/>
                    </w:txbxContent>
                  </v:textbox>
                  <w10:wrap anchorx="margin" anchory="margin"/>
                </v:shap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23D95"/>
    <w:multiLevelType w:val="hybridMultilevel"/>
    <w:tmpl w:val="605C2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E110CB"/>
    <w:multiLevelType w:val="hybridMultilevel"/>
    <w:tmpl w:val="F2763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3B"/>
    <w:rsid w:val="000D7F32"/>
    <w:rsid w:val="004722A9"/>
    <w:rsid w:val="00482367"/>
    <w:rsid w:val="00643D58"/>
    <w:rsid w:val="007B6AF3"/>
    <w:rsid w:val="00AE2179"/>
    <w:rsid w:val="00BB0075"/>
    <w:rsid w:val="00DE2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8B3B62-2734-4563-89B9-4714A352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2D3B"/>
    <w:pPr>
      <w:ind w:left="720"/>
      <w:contextualSpacing/>
    </w:pPr>
  </w:style>
  <w:style w:type="paragraph" w:styleId="Koptekst">
    <w:name w:val="header"/>
    <w:basedOn w:val="Standaard"/>
    <w:link w:val="KoptekstChar"/>
    <w:uiPriority w:val="99"/>
    <w:unhideWhenUsed/>
    <w:rsid w:val="00643D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3D58"/>
  </w:style>
  <w:style w:type="paragraph" w:styleId="Voettekst">
    <w:name w:val="footer"/>
    <w:basedOn w:val="Standaard"/>
    <w:link w:val="VoettekstChar"/>
    <w:uiPriority w:val="99"/>
    <w:unhideWhenUsed/>
    <w:rsid w:val="00643D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705</Words>
  <Characters>3882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2</cp:revision>
  <dcterms:created xsi:type="dcterms:W3CDTF">2023-07-31T11:14:00Z</dcterms:created>
  <dcterms:modified xsi:type="dcterms:W3CDTF">2023-07-31T11:54:00Z</dcterms:modified>
</cp:coreProperties>
</file>